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D2" w:rsidRPr="004D4E38" w:rsidRDefault="004C09F2" w:rsidP="009B0DD2">
      <w:pPr>
        <w:jc w:val="both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79375</wp:posOffset>
            </wp:positionV>
            <wp:extent cx="699135" cy="835025"/>
            <wp:effectExtent l="19050" t="0" r="571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DD2" w:rsidRPr="004D4E38" w:rsidRDefault="009B0DD2" w:rsidP="009B0DD2">
      <w:pPr>
        <w:jc w:val="both"/>
      </w:pPr>
    </w:p>
    <w:p w:rsidR="009B0DD2" w:rsidRPr="004D4E38" w:rsidRDefault="009B0DD2" w:rsidP="009B0DD2">
      <w:pPr>
        <w:jc w:val="both"/>
      </w:pPr>
    </w:p>
    <w:p w:rsidR="009B0DD2" w:rsidRPr="004D4E38" w:rsidRDefault="009B0DD2" w:rsidP="009B0DD2">
      <w:pPr>
        <w:jc w:val="both"/>
        <w:rPr>
          <w:sz w:val="28"/>
          <w:szCs w:val="28"/>
        </w:rPr>
      </w:pPr>
    </w:p>
    <w:p w:rsidR="00EB407E" w:rsidRPr="004D4E38" w:rsidRDefault="00EB407E" w:rsidP="009B0DD2">
      <w:pPr>
        <w:jc w:val="both"/>
        <w:rPr>
          <w:sz w:val="28"/>
          <w:szCs w:val="28"/>
        </w:rPr>
      </w:pPr>
    </w:p>
    <w:p w:rsidR="009B0DD2" w:rsidRPr="004D4E38" w:rsidRDefault="009B0DD2" w:rsidP="009B0DD2">
      <w:pPr>
        <w:jc w:val="center"/>
        <w:rPr>
          <w:b/>
          <w:bCs/>
          <w:sz w:val="28"/>
          <w:szCs w:val="28"/>
        </w:rPr>
      </w:pPr>
      <w:r w:rsidRPr="004D4E38">
        <w:rPr>
          <w:b/>
          <w:bCs/>
          <w:sz w:val="28"/>
          <w:szCs w:val="28"/>
        </w:rPr>
        <w:t>Администрация Еловского сельсовета</w:t>
      </w:r>
    </w:p>
    <w:p w:rsidR="009B0DD2" w:rsidRPr="004D4E38" w:rsidRDefault="009B0DD2" w:rsidP="009B0DD2">
      <w:pPr>
        <w:jc w:val="center"/>
        <w:rPr>
          <w:b/>
          <w:bCs/>
          <w:sz w:val="28"/>
          <w:szCs w:val="28"/>
        </w:rPr>
      </w:pPr>
      <w:r w:rsidRPr="004D4E38">
        <w:rPr>
          <w:b/>
          <w:bCs/>
          <w:sz w:val="28"/>
          <w:szCs w:val="28"/>
        </w:rPr>
        <w:t>Емельяновского  района</w:t>
      </w:r>
    </w:p>
    <w:p w:rsidR="009B0DD2" w:rsidRPr="004D4E38" w:rsidRDefault="009B0DD2" w:rsidP="009B0DD2">
      <w:pPr>
        <w:jc w:val="center"/>
        <w:rPr>
          <w:b/>
          <w:bCs/>
          <w:sz w:val="28"/>
          <w:szCs w:val="28"/>
        </w:rPr>
      </w:pPr>
      <w:r w:rsidRPr="004D4E38">
        <w:rPr>
          <w:b/>
          <w:bCs/>
          <w:sz w:val="28"/>
          <w:szCs w:val="28"/>
        </w:rPr>
        <w:t>Красноярского края</w:t>
      </w:r>
    </w:p>
    <w:p w:rsidR="009B0DD2" w:rsidRPr="004D4E38" w:rsidRDefault="009B0DD2" w:rsidP="009B0DD2">
      <w:pPr>
        <w:jc w:val="center"/>
        <w:rPr>
          <w:sz w:val="28"/>
          <w:szCs w:val="28"/>
        </w:rPr>
      </w:pPr>
    </w:p>
    <w:p w:rsidR="009B0DD2" w:rsidRPr="004D4E38" w:rsidRDefault="009B0DD2" w:rsidP="009B0DD2">
      <w:pPr>
        <w:jc w:val="center"/>
        <w:rPr>
          <w:sz w:val="28"/>
          <w:szCs w:val="28"/>
        </w:rPr>
      </w:pPr>
    </w:p>
    <w:p w:rsidR="009B0DD2" w:rsidRPr="004D4E38" w:rsidRDefault="009B0DD2" w:rsidP="009B0DD2">
      <w:pPr>
        <w:jc w:val="center"/>
        <w:rPr>
          <w:b/>
          <w:bCs/>
          <w:sz w:val="28"/>
          <w:szCs w:val="28"/>
        </w:rPr>
      </w:pPr>
      <w:r w:rsidRPr="004D4E38">
        <w:rPr>
          <w:b/>
          <w:bCs/>
          <w:sz w:val="28"/>
          <w:szCs w:val="28"/>
        </w:rPr>
        <w:t>П О С Т А Н О В Л Е Н И Е</w:t>
      </w:r>
    </w:p>
    <w:p w:rsidR="009B0DD2" w:rsidRPr="004D4E38" w:rsidRDefault="009B0DD2" w:rsidP="009B0DD2">
      <w:pPr>
        <w:jc w:val="center"/>
        <w:rPr>
          <w:b/>
          <w:bCs/>
        </w:rPr>
      </w:pPr>
    </w:p>
    <w:p w:rsidR="009B0DD2" w:rsidRPr="004D4E38" w:rsidRDefault="009B0DD2" w:rsidP="009B0DD2"/>
    <w:p w:rsidR="009B0DD2" w:rsidRPr="009977E5" w:rsidRDefault="005C5CDB" w:rsidP="004F0B1D">
      <w:pPr>
        <w:tabs>
          <w:tab w:val="left" w:pos="0"/>
          <w:tab w:val="center" w:pos="4764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BB4DD3">
        <w:rPr>
          <w:sz w:val="28"/>
          <w:szCs w:val="28"/>
        </w:rPr>
        <w:t>1</w:t>
      </w:r>
      <w:r w:rsidR="00E24323" w:rsidRPr="004D4E38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7560F0">
        <w:rPr>
          <w:sz w:val="28"/>
          <w:szCs w:val="28"/>
        </w:rPr>
        <w:t>.</w:t>
      </w:r>
      <w:r w:rsidR="009B0DD2" w:rsidRPr="004D4E38">
        <w:rPr>
          <w:sz w:val="28"/>
          <w:szCs w:val="28"/>
        </w:rPr>
        <w:t>20</w:t>
      </w:r>
      <w:r w:rsidR="0036390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C5554C">
        <w:rPr>
          <w:sz w:val="28"/>
          <w:szCs w:val="28"/>
        </w:rPr>
        <w:t xml:space="preserve"> </w:t>
      </w:r>
      <w:r w:rsidR="009B0DD2" w:rsidRPr="004D4E38">
        <w:rPr>
          <w:sz w:val="28"/>
          <w:szCs w:val="28"/>
        </w:rPr>
        <w:t xml:space="preserve">                              </w:t>
      </w:r>
      <w:r w:rsidR="004F0B1D">
        <w:rPr>
          <w:sz w:val="28"/>
          <w:szCs w:val="28"/>
        </w:rPr>
        <w:t xml:space="preserve">  </w:t>
      </w:r>
      <w:r w:rsidR="009B0DD2" w:rsidRPr="004D4E38">
        <w:rPr>
          <w:sz w:val="28"/>
          <w:szCs w:val="28"/>
        </w:rPr>
        <w:t xml:space="preserve"> </w:t>
      </w:r>
      <w:r w:rsidR="009B0DD2" w:rsidRPr="004D4E38">
        <w:rPr>
          <w:b/>
          <w:bCs/>
          <w:sz w:val="28"/>
          <w:szCs w:val="28"/>
        </w:rPr>
        <w:t>с.</w:t>
      </w:r>
      <w:r w:rsidR="00317A40">
        <w:rPr>
          <w:b/>
          <w:bCs/>
          <w:sz w:val="28"/>
          <w:szCs w:val="28"/>
        </w:rPr>
        <w:t xml:space="preserve"> </w:t>
      </w:r>
      <w:r w:rsidR="009B0DD2" w:rsidRPr="009977E5">
        <w:rPr>
          <w:b/>
          <w:bCs/>
          <w:sz w:val="28"/>
          <w:szCs w:val="28"/>
        </w:rPr>
        <w:t>Еловое</w:t>
      </w:r>
      <w:r w:rsidR="009B0DD2" w:rsidRPr="009977E5">
        <w:rPr>
          <w:sz w:val="28"/>
          <w:szCs w:val="28"/>
        </w:rPr>
        <w:t xml:space="preserve">                                                </w:t>
      </w:r>
      <w:r w:rsidR="00BB4DD3">
        <w:rPr>
          <w:sz w:val="28"/>
          <w:szCs w:val="28"/>
        </w:rPr>
        <w:t>№ 12/4</w:t>
      </w:r>
      <w:r w:rsidR="009B0DD2" w:rsidRPr="009977E5">
        <w:rPr>
          <w:sz w:val="28"/>
          <w:szCs w:val="28"/>
        </w:rPr>
        <w:t xml:space="preserve"> </w:t>
      </w:r>
    </w:p>
    <w:p w:rsidR="00C27F70" w:rsidRPr="004D4E38" w:rsidRDefault="00C27F70" w:rsidP="00AC72CF">
      <w:pPr>
        <w:ind w:right="5395"/>
        <w:jc w:val="both"/>
      </w:pPr>
    </w:p>
    <w:p w:rsidR="009B0DD2" w:rsidRPr="004D4E38" w:rsidRDefault="009B0DD2" w:rsidP="00AC72CF">
      <w:pPr>
        <w:ind w:right="5395"/>
        <w:jc w:val="both"/>
      </w:pPr>
    </w:p>
    <w:tbl>
      <w:tblPr>
        <w:tblW w:w="0" w:type="auto"/>
        <w:tblLook w:val="01E0"/>
      </w:tblPr>
      <w:tblGrid>
        <w:gridCol w:w="9739"/>
      </w:tblGrid>
      <w:tr w:rsidR="00AC72CF" w:rsidRPr="009977E5" w:rsidTr="003C4791">
        <w:trPr>
          <w:trHeight w:val="1266"/>
        </w:trPr>
        <w:tc>
          <w:tcPr>
            <w:tcW w:w="9739" w:type="dxa"/>
          </w:tcPr>
          <w:p w:rsidR="00AC72CF" w:rsidRPr="009977E5" w:rsidRDefault="00E24323" w:rsidP="003C4791">
            <w:pPr>
              <w:ind w:right="-6"/>
              <w:jc w:val="both"/>
              <w:rPr>
                <w:b/>
              </w:rPr>
            </w:pPr>
            <w:r w:rsidRPr="003C4791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3C4791">
              <w:rPr>
                <w:sz w:val="28"/>
                <w:szCs w:val="28"/>
              </w:rPr>
              <w:t>Еловского</w:t>
            </w:r>
            <w:proofErr w:type="spellEnd"/>
            <w:r w:rsidRPr="003C4791">
              <w:rPr>
                <w:sz w:val="28"/>
                <w:szCs w:val="28"/>
              </w:rPr>
              <w:t xml:space="preserve"> сельсовета от </w:t>
            </w:r>
            <w:r w:rsidR="00DF0E5E" w:rsidRPr="003C4791">
              <w:rPr>
                <w:sz w:val="28"/>
                <w:szCs w:val="28"/>
              </w:rPr>
              <w:t>13.05.2024</w:t>
            </w:r>
            <w:r w:rsidR="00292D2A" w:rsidRPr="003C4791">
              <w:rPr>
                <w:sz w:val="28"/>
                <w:szCs w:val="28"/>
              </w:rPr>
              <w:t xml:space="preserve">г. </w:t>
            </w:r>
            <w:r w:rsidRPr="003C4791">
              <w:rPr>
                <w:sz w:val="28"/>
                <w:szCs w:val="28"/>
              </w:rPr>
              <w:t xml:space="preserve">№ </w:t>
            </w:r>
            <w:r w:rsidR="00DF0E5E" w:rsidRPr="003C4791">
              <w:rPr>
                <w:sz w:val="28"/>
                <w:szCs w:val="28"/>
              </w:rPr>
              <w:t>41/1</w:t>
            </w:r>
            <w:r w:rsidRPr="003C4791">
              <w:rPr>
                <w:sz w:val="28"/>
                <w:szCs w:val="28"/>
              </w:rPr>
              <w:t xml:space="preserve"> «</w:t>
            </w:r>
            <w:r w:rsidR="00DF0E5E" w:rsidRPr="003C4791">
              <w:rPr>
                <w:sz w:val="28"/>
                <w:szCs w:val="28"/>
              </w:rPr>
              <w:t>Об утверждении</w:t>
            </w:r>
            <w:r w:rsidR="003C4791">
              <w:rPr>
                <w:sz w:val="28"/>
                <w:szCs w:val="28"/>
              </w:rPr>
              <w:t xml:space="preserve"> </w:t>
            </w:r>
            <w:r w:rsidR="00DF0E5E" w:rsidRPr="003C4791">
              <w:rPr>
                <w:sz w:val="28"/>
                <w:szCs w:val="28"/>
              </w:rPr>
              <w:t>Примерного положения об оплате труда работников</w:t>
            </w:r>
            <w:r w:rsidR="003C4791">
              <w:rPr>
                <w:sz w:val="28"/>
                <w:szCs w:val="28"/>
              </w:rPr>
              <w:t xml:space="preserve"> </w:t>
            </w:r>
            <w:r w:rsidR="00DF0E5E" w:rsidRPr="003C4791">
              <w:rPr>
                <w:sz w:val="28"/>
                <w:szCs w:val="28"/>
              </w:rPr>
              <w:t>муниципальных учреждений физической культуры и спорта</w:t>
            </w:r>
            <w:r w:rsidRPr="003C4791">
              <w:rPr>
                <w:sz w:val="28"/>
                <w:szCs w:val="28"/>
              </w:rPr>
              <w:t>»</w:t>
            </w:r>
          </w:p>
        </w:tc>
      </w:tr>
    </w:tbl>
    <w:p w:rsidR="003C4791" w:rsidRDefault="00AC72CF" w:rsidP="00AC72CF">
      <w:pPr>
        <w:autoSpaceDE w:val="0"/>
        <w:autoSpaceDN w:val="0"/>
        <w:adjustRightInd w:val="0"/>
        <w:jc w:val="both"/>
        <w:outlineLvl w:val="0"/>
      </w:pPr>
      <w:r w:rsidRPr="00D228A4">
        <w:tab/>
      </w:r>
    </w:p>
    <w:p w:rsidR="00AC72CF" w:rsidRPr="005C5CDB" w:rsidRDefault="00715F6C" w:rsidP="003C479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C5CDB">
        <w:rPr>
          <w:sz w:val="28"/>
          <w:szCs w:val="28"/>
        </w:rPr>
        <w:t>В соответствии</w:t>
      </w:r>
      <w:r w:rsidR="00317A40" w:rsidRPr="005C5CDB">
        <w:rPr>
          <w:sz w:val="28"/>
          <w:szCs w:val="28"/>
        </w:rPr>
        <w:t xml:space="preserve"> со</w:t>
      </w:r>
      <w:r w:rsidR="00F60644" w:rsidRPr="005C5CDB">
        <w:rPr>
          <w:sz w:val="28"/>
          <w:szCs w:val="28"/>
        </w:rPr>
        <w:t xml:space="preserve"> статье</w:t>
      </w:r>
      <w:r w:rsidR="00317A40" w:rsidRPr="005C5CDB">
        <w:rPr>
          <w:sz w:val="28"/>
          <w:szCs w:val="28"/>
        </w:rPr>
        <w:t xml:space="preserve"> 144 Трудового кодекса Российской Федерации, статьей 86 Бюджетного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</w:t>
      </w:r>
      <w:r w:rsidR="00F15037" w:rsidRPr="005C5CDB">
        <w:rPr>
          <w:sz w:val="28"/>
          <w:szCs w:val="28"/>
        </w:rPr>
        <w:t xml:space="preserve">, </w:t>
      </w:r>
      <w:r w:rsidR="002F668B" w:rsidRPr="005C5CDB">
        <w:rPr>
          <w:sz w:val="28"/>
          <w:szCs w:val="28"/>
        </w:rPr>
        <w:t>Р</w:t>
      </w:r>
      <w:r w:rsidR="00132996" w:rsidRPr="005C5CDB">
        <w:rPr>
          <w:sz w:val="28"/>
          <w:szCs w:val="28"/>
        </w:rPr>
        <w:t xml:space="preserve">ешением </w:t>
      </w:r>
      <w:r w:rsidR="00EB407E" w:rsidRPr="005C5CDB">
        <w:rPr>
          <w:sz w:val="28"/>
          <w:szCs w:val="28"/>
        </w:rPr>
        <w:t>сельского</w:t>
      </w:r>
      <w:r w:rsidR="001605A0" w:rsidRPr="005C5CDB">
        <w:rPr>
          <w:sz w:val="28"/>
          <w:szCs w:val="28"/>
        </w:rPr>
        <w:t xml:space="preserve"> Совета депутатов от </w:t>
      </w:r>
      <w:r w:rsidR="00EB407E" w:rsidRPr="005C5CDB">
        <w:rPr>
          <w:sz w:val="28"/>
          <w:szCs w:val="28"/>
        </w:rPr>
        <w:t>18.05.2012</w:t>
      </w:r>
      <w:r w:rsidR="00132996" w:rsidRPr="005C5CDB">
        <w:rPr>
          <w:sz w:val="28"/>
          <w:szCs w:val="28"/>
        </w:rPr>
        <w:t xml:space="preserve"> №</w:t>
      </w:r>
      <w:r w:rsidR="00852726" w:rsidRPr="005C5CDB">
        <w:rPr>
          <w:sz w:val="28"/>
          <w:szCs w:val="28"/>
        </w:rPr>
        <w:t xml:space="preserve"> </w:t>
      </w:r>
      <w:r w:rsidR="00EB407E" w:rsidRPr="005C5CDB">
        <w:rPr>
          <w:sz w:val="28"/>
          <w:szCs w:val="28"/>
        </w:rPr>
        <w:t>20-51р</w:t>
      </w:r>
      <w:r w:rsidR="00132996" w:rsidRPr="005C5CDB">
        <w:rPr>
          <w:sz w:val="28"/>
          <w:szCs w:val="28"/>
        </w:rPr>
        <w:t xml:space="preserve"> «Об у</w:t>
      </w:r>
      <w:bookmarkStart w:id="0" w:name="_GoBack"/>
      <w:bookmarkEnd w:id="0"/>
      <w:r w:rsidR="00132996" w:rsidRPr="005C5CDB">
        <w:rPr>
          <w:sz w:val="28"/>
          <w:szCs w:val="28"/>
        </w:rPr>
        <w:t>тверждении Положения о системе оплаты труда работников муницип</w:t>
      </w:r>
      <w:r w:rsidR="001605A0" w:rsidRPr="005C5CDB">
        <w:rPr>
          <w:sz w:val="28"/>
          <w:szCs w:val="28"/>
        </w:rPr>
        <w:t xml:space="preserve">альных </w:t>
      </w:r>
      <w:r w:rsidR="00132996" w:rsidRPr="005C5CDB">
        <w:rPr>
          <w:sz w:val="28"/>
          <w:szCs w:val="28"/>
        </w:rPr>
        <w:t xml:space="preserve">учреждений </w:t>
      </w:r>
      <w:r w:rsidR="00EB407E" w:rsidRPr="005C5CDB">
        <w:rPr>
          <w:sz w:val="28"/>
          <w:szCs w:val="28"/>
        </w:rPr>
        <w:t>Еловского сельсовета</w:t>
      </w:r>
      <w:r w:rsidR="00143D4D" w:rsidRPr="005C5CDB">
        <w:rPr>
          <w:sz w:val="28"/>
          <w:szCs w:val="28"/>
        </w:rPr>
        <w:t>»</w:t>
      </w:r>
      <w:r w:rsidR="00F15037" w:rsidRPr="005C5CDB">
        <w:rPr>
          <w:sz w:val="28"/>
          <w:szCs w:val="28"/>
        </w:rPr>
        <w:t xml:space="preserve">, </w:t>
      </w:r>
      <w:r w:rsidR="00AC72CF" w:rsidRPr="005C5CDB">
        <w:rPr>
          <w:sz w:val="28"/>
          <w:szCs w:val="28"/>
        </w:rPr>
        <w:t>руководствуясь Устав</w:t>
      </w:r>
      <w:r w:rsidR="00F15037" w:rsidRPr="005C5CDB">
        <w:rPr>
          <w:sz w:val="28"/>
          <w:szCs w:val="28"/>
        </w:rPr>
        <w:t>ом</w:t>
      </w:r>
      <w:r w:rsidR="00AC72CF" w:rsidRPr="005C5CDB">
        <w:rPr>
          <w:sz w:val="28"/>
          <w:szCs w:val="28"/>
        </w:rPr>
        <w:t xml:space="preserve"> </w:t>
      </w:r>
      <w:r w:rsidR="00EB407E" w:rsidRPr="005C5CDB">
        <w:rPr>
          <w:sz w:val="28"/>
          <w:szCs w:val="28"/>
        </w:rPr>
        <w:t>Еловского сельсовета</w:t>
      </w:r>
      <w:r w:rsidR="00AC72CF" w:rsidRPr="005C5CDB">
        <w:rPr>
          <w:sz w:val="28"/>
          <w:szCs w:val="28"/>
        </w:rPr>
        <w:t>,</w:t>
      </w:r>
    </w:p>
    <w:p w:rsidR="00AC72CF" w:rsidRPr="005C5CDB" w:rsidRDefault="00AC72CF" w:rsidP="00AC72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72CF" w:rsidRPr="005C5CDB" w:rsidRDefault="00AC72CF" w:rsidP="00AC72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C5CDB">
        <w:rPr>
          <w:sz w:val="28"/>
          <w:szCs w:val="28"/>
        </w:rPr>
        <w:t>ПОСТАНОВЛЯЮ:</w:t>
      </w:r>
    </w:p>
    <w:p w:rsidR="00AC72CF" w:rsidRPr="005C5CDB" w:rsidRDefault="00AC72CF" w:rsidP="00AC72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72CF" w:rsidRPr="005C5CDB" w:rsidRDefault="00A04598" w:rsidP="00A045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C5CDB">
        <w:rPr>
          <w:sz w:val="28"/>
          <w:szCs w:val="28"/>
        </w:rPr>
        <w:t xml:space="preserve">         </w:t>
      </w:r>
      <w:r w:rsidR="005C5CDB">
        <w:rPr>
          <w:sz w:val="28"/>
          <w:szCs w:val="28"/>
        </w:rPr>
        <w:t>1.</w:t>
      </w:r>
      <w:r w:rsidRPr="005C5CDB">
        <w:rPr>
          <w:sz w:val="28"/>
          <w:szCs w:val="28"/>
        </w:rPr>
        <w:t xml:space="preserve"> </w:t>
      </w:r>
      <w:r w:rsidR="00F15037" w:rsidRPr="005C5CDB">
        <w:rPr>
          <w:sz w:val="28"/>
          <w:szCs w:val="28"/>
        </w:rPr>
        <w:t xml:space="preserve">Внести в постановление администрации Еловского сельсовета от </w:t>
      </w:r>
      <w:r w:rsidR="000101FF" w:rsidRPr="005C5CDB">
        <w:rPr>
          <w:sz w:val="28"/>
          <w:szCs w:val="28"/>
        </w:rPr>
        <w:t>13.05.2024</w:t>
      </w:r>
      <w:r w:rsidR="00054754" w:rsidRPr="005C5CDB">
        <w:rPr>
          <w:sz w:val="28"/>
          <w:szCs w:val="28"/>
        </w:rPr>
        <w:t>г.</w:t>
      </w:r>
      <w:r w:rsidR="00F15037" w:rsidRPr="005C5CDB">
        <w:rPr>
          <w:sz w:val="28"/>
          <w:szCs w:val="28"/>
        </w:rPr>
        <w:t xml:space="preserve"> №</w:t>
      </w:r>
      <w:r w:rsidR="000101FF" w:rsidRPr="005C5CDB">
        <w:rPr>
          <w:sz w:val="28"/>
          <w:szCs w:val="28"/>
        </w:rPr>
        <w:t>41/1 «Об утверждении Примерного положения об оплате труда работников муниципальных учреждений физической культуры и спорта</w:t>
      </w:r>
      <w:r w:rsidR="00162729" w:rsidRPr="005C5CDB">
        <w:rPr>
          <w:sz w:val="28"/>
          <w:szCs w:val="28"/>
        </w:rPr>
        <w:t>» следующие изменения</w:t>
      </w:r>
      <w:r w:rsidR="00F15037" w:rsidRPr="005C5CDB">
        <w:rPr>
          <w:sz w:val="28"/>
          <w:szCs w:val="28"/>
        </w:rPr>
        <w:t>:</w:t>
      </w:r>
    </w:p>
    <w:p w:rsidR="005C5CDB" w:rsidRPr="005C5CDB" w:rsidRDefault="00042DFD" w:rsidP="005C5CD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 Подпункт   4.5</w:t>
      </w:r>
      <w:r w:rsidR="005C5CDB" w:rsidRPr="005C5CDB">
        <w:rPr>
          <w:sz w:val="28"/>
          <w:szCs w:val="28"/>
        </w:rPr>
        <w:t xml:space="preserve"> пункта </w:t>
      </w:r>
      <w:r w:rsidR="003C4791" w:rsidRPr="005C5CDB">
        <w:rPr>
          <w:sz w:val="28"/>
          <w:szCs w:val="28"/>
        </w:rPr>
        <w:t>4 изложить</w:t>
      </w:r>
      <w:r w:rsidR="005C5CDB" w:rsidRPr="005C5CDB">
        <w:rPr>
          <w:sz w:val="28"/>
          <w:szCs w:val="28"/>
        </w:rPr>
        <w:t xml:space="preserve"> в редакции следующего содержания:</w:t>
      </w:r>
    </w:p>
    <w:p w:rsidR="005C5CDB" w:rsidRPr="005C5CDB" w:rsidRDefault="00042DFD" w:rsidP="005C5CD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4791">
        <w:rPr>
          <w:sz w:val="28"/>
          <w:szCs w:val="28"/>
        </w:rPr>
        <w:t>4.5</w:t>
      </w:r>
      <w:r w:rsidR="003C4791" w:rsidRPr="005C5CDB">
        <w:rPr>
          <w:sz w:val="28"/>
          <w:szCs w:val="28"/>
        </w:rPr>
        <w:t xml:space="preserve"> Специальная краевая</w:t>
      </w:r>
      <w:r w:rsidR="005C5CDB" w:rsidRPr="005C5CDB">
        <w:rPr>
          <w:sz w:val="28"/>
          <w:szCs w:val="28"/>
        </w:rPr>
        <w:t xml:space="preserve"> выплата устанавливается </w:t>
      </w:r>
      <w:r w:rsidR="003C4791" w:rsidRPr="005C5CDB">
        <w:rPr>
          <w:sz w:val="28"/>
          <w:szCs w:val="28"/>
        </w:rPr>
        <w:t>в целях</w:t>
      </w:r>
      <w:r w:rsidR="005C5CDB" w:rsidRPr="005C5CDB">
        <w:rPr>
          <w:sz w:val="28"/>
          <w:szCs w:val="28"/>
        </w:rPr>
        <w:t xml:space="preserve"> повышения уровня оплаты </w:t>
      </w:r>
      <w:r w:rsidR="003C4791" w:rsidRPr="005C5CDB">
        <w:rPr>
          <w:sz w:val="28"/>
          <w:szCs w:val="28"/>
        </w:rPr>
        <w:t>труда работника</w:t>
      </w:r>
      <w:r w:rsidR="005C5CDB" w:rsidRPr="005C5CDB">
        <w:rPr>
          <w:sz w:val="28"/>
          <w:szCs w:val="28"/>
        </w:rPr>
        <w:t>.</w:t>
      </w:r>
    </w:p>
    <w:p w:rsidR="005C5CDB" w:rsidRPr="005C5CDB" w:rsidRDefault="005C5CDB" w:rsidP="005C5CD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5CDB">
        <w:rPr>
          <w:sz w:val="28"/>
          <w:szCs w:val="28"/>
        </w:rPr>
        <w:t xml:space="preserve">Работникам по </w:t>
      </w:r>
      <w:r w:rsidR="003C4791" w:rsidRPr="005C5CDB">
        <w:rPr>
          <w:sz w:val="28"/>
          <w:szCs w:val="28"/>
        </w:rPr>
        <w:t>основному месту</w:t>
      </w:r>
      <w:r w:rsidRPr="005C5CDB">
        <w:rPr>
          <w:sz w:val="28"/>
          <w:szCs w:val="28"/>
        </w:rPr>
        <w:t xml:space="preserve"> работы ежемесячно предоставляется специальная краевая выплата. 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5CDB"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C5CDB">
        <w:rPr>
          <w:rFonts w:eastAsiaTheme="minorEastAsia"/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</w:t>
      </w:r>
      <w:r w:rsidRPr="005C5CDB">
        <w:rPr>
          <w:rFonts w:eastAsiaTheme="minorEastAsia"/>
          <w:sz w:val="28"/>
          <w:szCs w:val="28"/>
        </w:rPr>
        <w:lastRenderedPageBreak/>
        <w:t>Севера и приравненных к ним местностях или надбавка за работу в местностях с особыми климатическими условиями.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C5CDB">
        <w:rPr>
          <w:rFonts w:eastAsiaTheme="minorEastAsia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работнику в 2025 году увеличивается на размер, рассчитываемый по формуле: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proofErr w:type="spellStart"/>
      <w:r w:rsidRPr="005C5CDB">
        <w:rPr>
          <w:rFonts w:eastAsiaTheme="minorEastAsia"/>
          <w:sz w:val="28"/>
          <w:szCs w:val="28"/>
        </w:rPr>
        <w:t>СКВув</w:t>
      </w:r>
      <w:proofErr w:type="spellEnd"/>
      <w:r w:rsidRPr="005C5CDB">
        <w:rPr>
          <w:rFonts w:eastAsiaTheme="minorEastAsia"/>
          <w:sz w:val="28"/>
          <w:szCs w:val="28"/>
        </w:rPr>
        <w:t xml:space="preserve"> = </w:t>
      </w:r>
      <w:proofErr w:type="spellStart"/>
      <w:r w:rsidRPr="005C5CDB">
        <w:rPr>
          <w:rFonts w:eastAsiaTheme="minorEastAsia"/>
          <w:sz w:val="28"/>
          <w:szCs w:val="28"/>
        </w:rPr>
        <w:t>Отп</w:t>
      </w:r>
      <w:proofErr w:type="spellEnd"/>
      <w:r w:rsidRPr="005C5CDB">
        <w:rPr>
          <w:rFonts w:eastAsiaTheme="minorEastAsia"/>
          <w:sz w:val="28"/>
          <w:szCs w:val="28"/>
        </w:rPr>
        <w:t xml:space="preserve"> </w:t>
      </w:r>
      <w:proofErr w:type="spellStart"/>
      <w:r w:rsidRPr="005C5CDB">
        <w:rPr>
          <w:rFonts w:eastAsiaTheme="minorEastAsia"/>
          <w:sz w:val="28"/>
          <w:szCs w:val="28"/>
        </w:rPr>
        <w:t>x</w:t>
      </w:r>
      <w:proofErr w:type="spellEnd"/>
      <w:r w:rsidRPr="005C5CDB">
        <w:rPr>
          <w:rFonts w:eastAsiaTheme="minorEastAsia"/>
          <w:sz w:val="28"/>
          <w:szCs w:val="28"/>
        </w:rPr>
        <w:t xml:space="preserve"> </w:t>
      </w:r>
      <w:proofErr w:type="spellStart"/>
      <w:r w:rsidRPr="005C5CDB">
        <w:rPr>
          <w:rFonts w:eastAsiaTheme="minorEastAsia"/>
          <w:sz w:val="28"/>
          <w:szCs w:val="28"/>
        </w:rPr>
        <w:t>Кув</w:t>
      </w:r>
      <w:proofErr w:type="spellEnd"/>
      <w:r w:rsidRPr="005C5CDB">
        <w:rPr>
          <w:rFonts w:eastAsiaTheme="minorEastAsia"/>
          <w:sz w:val="28"/>
          <w:szCs w:val="28"/>
        </w:rPr>
        <w:t xml:space="preserve"> – </w:t>
      </w:r>
      <w:proofErr w:type="spellStart"/>
      <w:r w:rsidRPr="005C5CDB">
        <w:rPr>
          <w:rFonts w:eastAsiaTheme="minorEastAsia"/>
          <w:sz w:val="28"/>
          <w:szCs w:val="28"/>
        </w:rPr>
        <w:t>Отп</w:t>
      </w:r>
      <w:proofErr w:type="spellEnd"/>
      <w:r w:rsidRPr="005C5CDB">
        <w:rPr>
          <w:rFonts w:eastAsiaTheme="minorEastAsia"/>
          <w:sz w:val="28"/>
          <w:szCs w:val="28"/>
        </w:rPr>
        <w:t>, (5)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C5CDB">
        <w:rPr>
          <w:rFonts w:eastAsiaTheme="minorEastAsia"/>
          <w:sz w:val="28"/>
          <w:szCs w:val="28"/>
        </w:rPr>
        <w:t>где: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5C5CDB">
        <w:rPr>
          <w:rFonts w:eastAsiaTheme="minorEastAsia"/>
          <w:sz w:val="28"/>
          <w:szCs w:val="28"/>
        </w:rPr>
        <w:t>СКВув</w:t>
      </w:r>
      <w:proofErr w:type="spellEnd"/>
      <w:r w:rsidRPr="005C5CDB">
        <w:rPr>
          <w:rFonts w:eastAsiaTheme="minorEastAsia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5C5CDB">
        <w:rPr>
          <w:rFonts w:eastAsiaTheme="minorEastAsia"/>
          <w:sz w:val="28"/>
          <w:szCs w:val="28"/>
        </w:rPr>
        <w:t>Отп</w:t>
      </w:r>
      <w:proofErr w:type="spellEnd"/>
      <w:r w:rsidRPr="005C5CDB">
        <w:rPr>
          <w:rFonts w:eastAsiaTheme="minorEastAsia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5C5CDB">
        <w:rPr>
          <w:rFonts w:eastAsiaTheme="minorEastAsia"/>
          <w:sz w:val="28"/>
          <w:szCs w:val="28"/>
        </w:rPr>
        <w:t>Кув</w:t>
      </w:r>
      <w:proofErr w:type="spellEnd"/>
      <w:r w:rsidRPr="005C5CDB">
        <w:rPr>
          <w:rFonts w:eastAsiaTheme="minorEastAsia"/>
          <w:sz w:val="28"/>
          <w:szCs w:val="28"/>
        </w:rPr>
        <w:t xml:space="preserve"> – коэффициент увеличения специальной краевой выплаты.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C5CDB">
        <w:rPr>
          <w:rFonts w:eastAsiaTheme="minorEastAsia"/>
          <w:sz w:val="28"/>
          <w:szCs w:val="28"/>
        </w:rPr>
        <w:t xml:space="preserve">В </w:t>
      </w:r>
      <w:r w:rsidR="003C4791" w:rsidRPr="005C5CDB">
        <w:rPr>
          <w:rFonts w:eastAsiaTheme="minorEastAsia"/>
          <w:sz w:val="28"/>
          <w:szCs w:val="28"/>
        </w:rPr>
        <w:t>случае,</w:t>
      </w:r>
      <w:r w:rsidRPr="005C5CDB">
        <w:rPr>
          <w:rFonts w:eastAsiaTheme="minorEastAsia"/>
          <w:sz w:val="28"/>
          <w:szCs w:val="28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5C5CDB">
        <w:rPr>
          <w:rFonts w:eastAsiaTheme="minorEastAsia"/>
          <w:sz w:val="28"/>
          <w:szCs w:val="28"/>
        </w:rPr>
        <w:t>Кув</w:t>
      </w:r>
      <w:proofErr w:type="spellEnd"/>
      <w:r w:rsidRPr="005C5CDB">
        <w:rPr>
          <w:rFonts w:eastAsiaTheme="minorEastAsia"/>
          <w:sz w:val="28"/>
          <w:szCs w:val="28"/>
        </w:rPr>
        <w:t xml:space="preserve"> определяется по формуле: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proofErr w:type="spellStart"/>
      <w:r w:rsidRPr="005C5CDB">
        <w:rPr>
          <w:rFonts w:eastAsiaTheme="minorEastAsia"/>
          <w:sz w:val="28"/>
          <w:szCs w:val="28"/>
        </w:rPr>
        <w:t>Кув</w:t>
      </w:r>
      <w:proofErr w:type="spellEnd"/>
      <w:r w:rsidRPr="005C5CDB">
        <w:rPr>
          <w:rFonts w:eastAsiaTheme="minorEastAsia"/>
          <w:sz w:val="28"/>
          <w:szCs w:val="28"/>
        </w:rPr>
        <w:t xml:space="preserve"> = (Зпф1 + ((СКВ</w:t>
      </w:r>
      <w:r w:rsidRPr="005C5CDB">
        <w:rPr>
          <w:rFonts w:eastAsiaTheme="minorEastAsia"/>
          <w:sz w:val="28"/>
          <w:szCs w:val="28"/>
          <w:vertAlign w:val="subscript"/>
        </w:rPr>
        <w:t>2025</w:t>
      </w:r>
      <w:r w:rsidRPr="005C5CDB">
        <w:rPr>
          <w:rFonts w:eastAsiaTheme="minorEastAsia"/>
          <w:sz w:val="28"/>
          <w:szCs w:val="28"/>
        </w:rPr>
        <w:t xml:space="preserve"> – СКВ</w:t>
      </w:r>
      <w:r w:rsidRPr="005C5CDB">
        <w:rPr>
          <w:rFonts w:eastAsiaTheme="minorEastAsia"/>
          <w:sz w:val="28"/>
          <w:szCs w:val="28"/>
          <w:vertAlign w:val="subscript"/>
        </w:rPr>
        <w:t>2024</w:t>
      </w:r>
      <w:r w:rsidRPr="005C5CDB">
        <w:rPr>
          <w:rFonts w:eastAsiaTheme="minorEastAsia"/>
          <w:sz w:val="28"/>
          <w:szCs w:val="28"/>
        </w:rPr>
        <w:t xml:space="preserve">) </w:t>
      </w:r>
      <w:proofErr w:type="spellStart"/>
      <w:r w:rsidRPr="005C5CDB">
        <w:rPr>
          <w:rFonts w:eastAsiaTheme="minorEastAsia"/>
          <w:sz w:val="28"/>
          <w:szCs w:val="28"/>
        </w:rPr>
        <w:t>x</w:t>
      </w:r>
      <w:proofErr w:type="spellEnd"/>
      <w:r w:rsidRPr="005C5CDB">
        <w:rPr>
          <w:rFonts w:eastAsiaTheme="minorEastAsia"/>
          <w:sz w:val="28"/>
          <w:szCs w:val="28"/>
        </w:rPr>
        <w:t xml:space="preserve"> </w:t>
      </w:r>
      <w:proofErr w:type="spellStart"/>
      <w:r w:rsidRPr="005C5CDB">
        <w:rPr>
          <w:rFonts w:eastAsiaTheme="minorEastAsia"/>
          <w:sz w:val="28"/>
          <w:szCs w:val="28"/>
        </w:rPr>
        <w:t>Кмес</w:t>
      </w:r>
      <w:proofErr w:type="spellEnd"/>
      <w:r w:rsidRPr="005C5CDB">
        <w:rPr>
          <w:rFonts w:eastAsiaTheme="minorEastAsia"/>
          <w:sz w:val="28"/>
          <w:szCs w:val="28"/>
        </w:rPr>
        <w:t xml:space="preserve"> </w:t>
      </w:r>
      <w:proofErr w:type="spellStart"/>
      <w:r w:rsidRPr="005C5CDB">
        <w:rPr>
          <w:rFonts w:eastAsiaTheme="minorEastAsia"/>
          <w:sz w:val="28"/>
          <w:szCs w:val="28"/>
        </w:rPr>
        <w:t>x</w:t>
      </w:r>
      <w:proofErr w:type="spellEnd"/>
      <w:r w:rsidRPr="005C5CDB">
        <w:rPr>
          <w:rFonts w:eastAsiaTheme="minorEastAsia"/>
          <w:sz w:val="28"/>
          <w:szCs w:val="28"/>
        </w:rPr>
        <w:t xml:space="preserve"> </w:t>
      </w:r>
      <w:proofErr w:type="spellStart"/>
      <w:r w:rsidRPr="005C5CDB">
        <w:rPr>
          <w:rFonts w:eastAsiaTheme="minorEastAsia"/>
          <w:sz w:val="28"/>
          <w:szCs w:val="28"/>
        </w:rPr>
        <w:t>Крк</w:t>
      </w:r>
      <w:proofErr w:type="spellEnd"/>
      <w:r w:rsidRPr="005C5CDB">
        <w:rPr>
          <w:rFonts w:eastAsiaTheme="minorEastAsia"/>
          <w:sz w:val="28"/>
          <w:szCs w:val="28"/>
        </w:rPr>
        <w:t>) +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5C5CDB">
        <w:rPr>
          <w:rFonts w:eastAsiaTheme="minorEastAsia"/>
          <w:sz w:val="28"/>
          <w:szCs w:val="28"/>
        </w:rPr>
        <w:t>+ Зпф2) / (Зпф1 + Зпф2), (6)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C5CDB">
        <w:rPr>
          <w:rFonts w:eastAsiaTheme="minorEastAsia"/>
          <w:sz w:val="28"/>
          <w:szCs w:val="28"/>
        </w:rPr>
        <w:t>где: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C5CDB">
        <w:rPr>
          <w:rFonts w:eastAsiaTheme="minorEastAsia"/>
          <w:sz w:val="28"/>
          <w:szCs w:val="28"/>
        </w:rPr>
        <w:t xml:space="preserve">Зпф1 – фактически начисленная заработная плата работнику учреждения, учитываемая при определении среднего дневного заработка </w:t>
      </w:r>
      <w:r w:rsidRPr="005C5CDB">
        <w:rPr>
          <w:rFonts w:eastAsiaTheme="minorEastAsia"/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Pr="005C5CDB">
        <w:rPr>
          <w:rFonts w:eastAsiaTheme="minorEastAsia"/>
          <w:sz w:val="28"/>
          <w:szCs w:val="28"/>
        </w:rPr>
        <w:br/>
        <w:t>за период до 1 января 2025 года;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C5CDB">
        <w:rPr>
          <w:rFonts w:eastAsiaTheme="minorEastAsia"/>
          <w:sz w:val="28"/>
          <w:szCs w:val="28"/>
        </w:rPr>
        <w:t xml:space="preserve">Зпф2 – фактически начисленная заработная плата работнику учреждения, учитываемая при определении среднего дневного заработка </w:t>
      </w:r>
      <w:r w:rsidRPr="005C5CDB">
        <w:rPr>
          <w:rFonts w:eastAsiaTheme="minorEastAsia"/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Pr="005C5CDB">
        <w:rPr>
          <w:rFonts w:eastAsiaTheme="minorEastAsia"/>
          <w:sz w:val="28"/>
          <w:szCs w:val="28"/>
        </w:rPr>
        <w:br/>
        <w:t>за период с 1 января 2025 года;</w:t>
      </w:r>
    </w:p>
    <w:p w:rsidR="005C5CDB" w:rsidRPr="005C5CDB" w:rsidRDefault="005C5CDB" w:rsidP="005C5CDB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5C5CDB">
        <w:rPr>
          <w:rFonts w:eastAsiaTheme="minorEastAsia"/>
          <w:sz w:val="28"/>
          <w:szCs w:val="28"/>
        </w:rPr>
        <w:t>СКВ</w:t>
      </w:r>
      <w:r w:rsidRPr="005C5CDB">
        <w:rPr>
          <w:rFonts w:eastAsiaTheme="minorEastAsia"/>
          <w:sz w:val="28"/>
          <w:szCs w:val="28"/>
          <w:vertAlign w:val="subscript"/>
        </w:rPr>
        <w:t>2024</w:t>
      </w:r>
      <w:r w:rsidRPr="005C5CDB">
        <w:rPr>
          <w:rFonts w:eastAsiaTheme="minorEastAsia"/>
          <w:sz w:val="28"/>
          <w:szCs w:val="28"/>
        </w:rPr>
        <w:t xml:space="preserve"> – размер специальной краевой выплаты с 1 января 2024 года;</w:t>
      </w:r>
    </w:p>
    <w:p w:rsidR="005C5CDB" w:rsidRPr="005C5CDB" w:rsidRDefault="005C5CDB" w:rsidP="005C5CDB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5C5CDB">
        <w:rPr>
          <w:rFonts w:eastAsiaTheme="minorEastAsia"/>
          <w:sz w:val="28"/>
          <w:szCs w:val="28"/>
        </w:rPr>
        <w:t>СКВ</w:t>
      </w:r>
      <w:r w:rsidRPr="005C5CDB">
        <w:rPr>
          <w:rFonts w:eastAsiaTheme="minorEastAsia"/>
          <w:sz w:val="28"/>
          <w:szCs w:val="28"/>
          <w:vertAlign w:val="subscript"/>
        </w:rPr>
        <w:t>2025</w:t>
      </w:r>
      <w:r w:rsidRPr="005C5CDB">
        <w:rPr>
          <w:rFonts w:eastAsiaTheme="minorEastAsia"/>
          <w:sz w:val="28"/>
          <w:szCs w:val="28"/>
        </w:rPr>
        <w:t xml:space="preserve"> – размер специальной краевой выплаты с 1 января 2025 года;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5C5CDB">
        <w:rPr>
          <w:rFonts w:eastAsiaTheme="minorEastAsia"/>
          <w:sz w:val="28"/>
          <w:szCs w:val="28"/>
        </w:rPr>
        <w:t>Кмес</w:t>
      </w:r>
      <w:proofErr w:type="spellEnd"/>
      <w:r w:rsidRPr="005C5CDB">
        <w:rPr>
          <w:rFonts w:eastAsiaTheme="minorEastAsia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5C5CDB">
        <w:rPr>
          <w:rFonts w:eastAsiaTheme="minorEastAsia"/>
          <w:sz w:val="28"/>
          <w:szCs w:val="28"/>
        </w:rPr>
        <w:t>Крк</w:t>
      </w:r>
      <w:proofErr w:type="spellEnd"/>
      <w:r w:rsidRPr="005C5CDB">
        <w:rPr>
          <w:rFonts w:eastAsiaTheme="minorEastAsia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C5CDB">
        <w:rPr>
          <w:rFonts w:eastAsiaTheme="minorEastAsia"/>
          <w:sz w:val="28"/>
          <w:szCs w:val="28"/>
        </w:rPr>
        <w:t xml:space="preserve">1.2. </w:t>
      </w:r>
      <w:r w:rsidR="00943520">
        <w:rPr>
          <w:rFonts w:eastAsiaTheme="minorHAnsi"/>
          <w:sz w:val="28"/>
          <w:szCs w:val="28"/>
        </w:rPr>
        <w:t>Подпункт 5.</w:t>
      </w:r>
      <w:r w:rsidR="00943520" w:rsidRPr="00943520">
        <w:rPr>
          <w:rFonts w:eastAsiaTheme="minorHAnsi"/>
          <w:sz w:val="28"/>
          <w:szCs w:val="28"/>
        </w:rPr>
        <w:t>10</w:t>
      </w:r>
      <w:r w:rsidR="00943520">
        <w:rPr>
          <w:rFonts w:eastAsiaTheme="minorHAnsi"/>
          <w:sz w:val="28"/>
          <w:szCs w:val="28"/>
        </w:rPr>
        <w:t xml:space="preserve"> пункта 5</w:t>
      </w:r>
      <w:r w:rsidRPr="005C5CDB">
        <w:rPr>
          <w:rFonts w:eastAsiaTheme="minorHAnsi"/>
          <w:sz w:val="28"/>
          <w:szCs w:val="28"/>
        </w:rPr>
        <w:t xml:space="preserve"> изложить в редакции следующего содержания:</w:t>
      </w:r>
    </w:p>
    <w:p w:rsidR="005C5CDB" w:rsidRPr="005C5CDB" w:rsidRDefault="00943520" w:rsidP="005C5C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«5.</w:t>
      </w:r>
      <w:r w:rsidRPr="00943520">
        <w:rPr>
          <w:sz w:val="28"/>
          <w:szCs w:val="28"/>
        </w:rPr>
        <w:t>10</w:t>
      </w:r>
      <w:r w:rsidR="005C5CDB" w:rsidRPr="005C5CDB">
        <w:rPr>
          <w:sz w:val="28"/>
          <w:szCs w:val="28"/>
        </w:rPr>
        <w:t xml:space="preserve"> Количество должностных окладов руководителя учреждения, учитываемых при определении объема средств на осуществление выплат стимулирующего характера руководителю учреждения, составляет 50 должностных оклада руководителя учреждения в год.</w:t>
      </w:r>
    </w:p>
    <w:p w:rsidR="005C5CDB" w:rsidRPr="005C5CDB" w:rsidRDefault="005C5CDB" w:rsidP="005C5C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5CDB">
        <w:rPr>
          <w:sz w:val="28"/>
          <w:szCs w:val="28"/>
        </w:rPr>
        <w:t>Сложившаяся к концу отчетного периода экономия бюджетных средств по стимулирующим выплатам руководителю учреждения может направляться на стимулирование работников учреждения.»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C5CDB">
        <w:rPr>
          <w:rFonts w:eastAsiaTheme="minorEastAsia"/>
          <w:sz w:val="28"/>
          <w:szCs w:val="28"/>
        </w:rPr>
        <w:t xml:space="preserve">1.3. </w:t>
      </w:r>
      <w:r w:rsidR="00943520">
        <w:rPr>
          <w:rFonts w:eastAsiaTheme="minorHAnsi"/>
          <w:sz w:val="28"/>
          <w:szCs w:val="28"/>
        </w:rPr>
        <w:t>Подпункт 5.</w:t>
      </w:r>
      <w:r w:rsidR="00943520" w:rsidRPr="00943520">
        <w:rPr>
          <w:rFonts w:eastAsiaTheme="minorHAnsi"/>
          <w:sz w:val="28"/>
          <w:szCs w:val="28"/>
        </w:rPr>
        <w:t>9.3</w:t>
      </w:r>
      <w:r w:rsidR="00943520">
        <w:rPr>
          <w:rFonts w:eastAsiaTheme="minorHAnsi"/>
          <w:sz w:val="28"/>
          <w:szCs w:val="28"/>
        </w:rPr>
        <w:t xml:space="preserve"> пункта 5</w:t>
      </w:r>
      <w:r w:rsidRPr="005C5CDB">
        <w:rPr>
          <w:rFonts w:eastAsiaTheme="minorHAnsi"/>
          <w:sz w:val="28"/>
          <w:szCs w:val="28"/>
        </w:rPr>
        <w:t xml:space="preserve"> изложить в редакции следующего содержания:</w:t>
      </w:r>
    </w:p>
    <w:p w:rsidR="005C5CDB" w:rsidRPr="005C5CDB" w:rsidRDefault="00943520" w:rsidP="005C5C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 w:rsidRPr="00943520">
        <w:rPr>
          <w:sz w:val="28"/>
          <w:szCs w:val="28"/>
        </w:rPr>
        <w:t>9.3</w:t>
      </w:r>
      <w:r w:rsidR="005C5CDB" w:rsidRPr="005C5CDB">
        <w:rPr>
          <w:sz w:val="28"/>
          <w:szCs w:val="28"/>
        </w:rPr>
        <w:t xml:space="preserve"> Персональные выплаты за сложность, напряженность и особый режим работы производятся руководителю учреждения при наличии следующих условий:</w:t>
      </w:r>
    </w:p>
    <w:p w:rsidR="005C5CDB" w:rsidRPr="005C5CDB" w:rsidRDefault="005C5CDB" w:rsidP="005C5C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5CDB">
        <w:rPr>
          <w:sz w:val="28"/>
          <w:szCs w:val="28"/>
        </w:rPr>
        <w:t>учет критериев оценки результативности и качества труда руководителя;</w:t>
      </w:r>
    </w:p>
    <w:p w:rsidR="005C5CDB" w:rsidRPr="005C5CDB" w:rsidRDefault="005C5CDB" w:rsidP="005C5C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5CDB">
        <w:rPr>
          <w:sz w:val="28"/>
          <w:szCs w:val="28"/>
        </w:rPr>
        <w:t>признание работы сложной, напряженной, режима работы особым.</w:t>
      </w:r>
    </w:p>
    <w:p w:rsidR="005C5CDB" w:rsidRPr="005C5CDB" w:rsidRDefault="005C5CDB" w:rsidP="005C5C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C5CDB">
        <w:rPr>
          <w:sz w:val="28"/>
          <w:szCs w:val="28"/>
        </w:rPr>
        <w:t>Указанные выплаты устанавливаются учредителем в размере до 200% оклада (должностного оклада) на срок до одного года.»</w:t>
      </w:r>
    </w:p>
    <w:p w:rsidR="005C5CDB" w:rsidRPr="005C5CDB" w:rsidRDefault="00943520" w:rsidP="005C5C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1.4. Подпункт 5.</w:t>
      </w:r>
      <w:r w:rsidRPr="00943520">
        <w:rPr>
          <w:rFonts w:eastAsiaTheme="minorHAnsi"/>
          <w:sz w:val="28"/>
          <w:szCs w:val="28"/>
        </w:rPr>
        <w:t>11</w:t>
      </w:r>
      <w:r>
        <w:rPr>
          <w:rFonts w:eastAsiaTheme="minorHAnsi"/>
          <w:sz w:val="28"/>
          <w:szCs w:val="28"/>
        </w:rPr>
        <w:t xml:space="preserve"> пункта 5</w:t>
      </w:r>
      <w:r w:rsidR="005C5CDB" w:rsidRPr="005C5CDB">
        <w:rPr>
          <w:rFonts w:eastAsiaTheme="minorHAnsi"/>
          <w:sz w:val="28"/>
          <w:szCs w:val="28"/>
        </w:rPr>
        <w:t xml:space="preserve"> изложить в редакции следующего содержания:</w:t>
      </w:r>
    </w:p>
    <w:p w:rsidR="005C5CDB" w:rsidRPr="005C5CDB" w:rsidRDefault="00943520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HAnsi"/>
          <w:sz w:val="28"/>
          <w:szCs w:val="28"/>
        </w:rPr>
        <w:t>«5.</w:t>
      </w:r>
      <w:r w:rsidRPr="00943520">
        <w:rPr>
          <w:rFonts w:eastAsiaTheme="minorHAnsi"/>
          <w:sz w:val="28"/>
          <w:szCs w:val="28"/>
        </w:rPr>
        <w:t>11</w:t>
      </w:r>
      <w:r w:rsidR="005C5CDB" w:rsidRPr="005C5CDB">
        <w:rPr>
          <w:rFonts w:eastAsiaTheme="minorHAnsi"/>
          <w:sz w:val="28"/>
          <w:szCs w:val="28"/>
        </w:rPr>
        <w:t xml:space="preserve"> </w:t>
      </w:r>
      <w:r w:rsidR="005C5CDB" w:rsidRPr="005C5CDB">
        <w:rPr>
          <w:rFonts w:eastAsiaTheme="minorEastAsia"/>
          <w:sz w:val="28"/>
          <w:szCs w:val="28"/>
        </w:rPr>
        <w:t>Специальная краевая выплата устанавливается в целях повышения уровня оплаты труда руководителя учреждения, его заместителя и главного бухгалтера.</w:t>
      </w:r>
    </w:p>
    <w:p w:rsidR="005C5CDB" w:rsidRPr="005C5CDB" w:rsidRDefault="005C5CDB" w:rsidP="005C5CD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5CDB">
        <w:rPr>
          <w:sz w:val="28"/>
          <w:szCs w:val="28"/>
        </w:rPr>
        <w:t>Руководителю учреждения, его заместителю и главному бухгалтеру по основному месту работы ежемесячно предоставляется специальная краевая выплата. 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 w:rsidR="005C5CDB" w:rsidRPr="005C5CDB" w:rsidRDefault="005C5CDB" w:rsidP="005C5CD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5CDB">
        <w:rPr>
          <w:sz w:val="28"/>
          <w:szCs w:val="28"/>
        </w:rPr>
        <w:t>Руководителю учреждения,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C5CDB">
        <w:rPr>
          <w:rFonts w:eastAsiaTheme="minorEastAsia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5CDB">
        <w:rPr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 в 2025 году увеличивается на размер, рассчитываемый по формуле: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EastAsia"/>
          <w:sz w:val="28"/>
          <w:szCs w:val="28"/>
        </w:rPr>
      </w:pP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proofErr w:type="spellStart"/>
      <w:r w:rsidRPr="005C5CDB">
        <w:rPr>
          <w:rFonts w:eastAsiaTheme="minorEastAsia"/>
          <w:sz w:val="28"/>
          <w:szCs w:val="28"/>
        </w:rPr>
        <w:t>СКВув</w:t>
      </w:r>
      <w:proofErr w:type="spellEnd"/>
      <w:r w:rsidRPr="005C5CDB">
        <w:rPr>
          <w:rFonts w:eastAsiaTheme="minorEastAsia"/>
          <w:sz w:val="28"/>
          <w:szCs w:val="28"/>
        </w:rPr>
        <w:t xml:space="preserve"> = </w:t>
      </w:r>
      <w:proofErr w:type="spellStart"/>
      <w:r w:rsidRPr="005C5CDB">
        <w:rPr>
          <w:rFonts w:eastAsiaTheme="minorEastAsia"/>
          <w:sz w:val="28"/>
          <w:szCs w:val="28"/>
        </w:rPr>
        <w:t>Отп</w:t>
      </w:r>
      <w:proofErr w:type="spellEnd"/>
      <w:r w:rsidRPr="005C5CDB">
        <w:rPr>
          <w:rFonts w:eastAsiaTheme="minorEastAsia"/>
          <w:sz w:val="28"/>
          <w:szCs w:val="28"/>
        </w:rPr>
        <w:t xml:space="preserve"> </w:t>
      </w:r>
      <w:proofErr w:type="spellStart"/>
      <w:r w:rsidRPr="005C5CDB">
        <w:rPr>
          <w:rFonts w:eastAsiaTheme="minorEastAsia"/>
          <w:sz w:val="28"/>
          <w:szCs w:val="28"/>
        </w:rPr>
        <w:t>x</w:t>
      </w:r>
      <w:proofErr w:type="spellEnd"/>
      <w:r w:rsidRPr="005C5CDB">
        <w:rPr>
          <w:rFonts w:eastAsiaTheme="minorEastAsia"/>
          <w:sz w:val="28"/>
          <w:szCs w:val="28"/>
        </w:rPr>
        <w:t xml:space="preserve"> </w:t>
      </w:r>
      <w:proofErr w:type="spellStart"/>
      <w:r w:rsidRPr="005C5CDB">
        <w:rPr>
          <w:rFonts w:eastAsiaTheme="minorEastAsia"/>
          <w:sz w:val="28"/>
          <w:szCs w:val="28"/>
        </w:rPr>
        <w:t>Кув</w:t>
      </w:r>
      <w:proofErr w:type="spellEnd"/>
      <w:r w:rsidRPr="005C5CDB">
        <w:rPr>
          <w:rFonts w:eastAsiaTheme="minorEastAsia"/>
          <w:sz w:val="28"/>
          <w:szCs w:val="28"/>
        </w:rPr>
        <w:t xml:space="preserve"> – </w:t>
      </w:r>
      <w:proofErr w:type="spellStart"/>
      <w:r w:rsidRPr="005C5CDB">
        <w:rPr>
          <w:rFonts w:eastAsiaTheme="minorEastAsia"/>
          <w:sz w:val="28"/>
          <w:szCs w:val="28"/>
        </w:rPr>
        <w:t>Отп</w:t>
      </w:r>
      <w:proofErr w:type="spellEnd"/>
      <w:r w:rsidRPr="005C5CDB">
        <w:rPr>
          <w:rFonts w:eastAsiaTheme="minorEastAsia"/>
          <w:sz w:val="28"/>
          <w:szCs w:val="28"/>
        </w:rPr>
        <w:t>, (8)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C5CDB">
        <w:rPr>
          <w:rFonts w:eastAsiaTheme="minorEastAsia"/>
          <w:sz w:val="28"/>
          <w:szCs w:val="28"/>
        </w:rPr>
        <w:t>где: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5C5CDB">
        <w:rPr>
          <w:rFonts w:eastAsiaTheme="minorEastAsia"/>
          <w:sz w:val="28"/>
          <w:szCs w:val="28"/>
        </w:rPr>
        <w:t>СКВув</w:t>
      </w:r>
      <w:proofErr w:type="spellEnd"/>
      <w:r w:rsidRPr="005C5CDB">
        <w:rPr>
          <w:rFonts w:eastAsiaTheme="minorEastAsia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</w:t>
      </w:r>
      <w:r w:rsidRPr="005C5CDB">
        <w:rPr>
          <w:rFonts w:eastAsiaTheme="minorEastAsia"/>
          <w:sz w:val="28"/>
          <w:szCs w:val="28"/>
        </w:rPr>
        <w:lastRenderedPageBreak/>
        <w:t>ним местностях или надбавки за работу в местностях с особыми климатическими условиями;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5C5CDB">
        <w:rPr>
          <w:rFonts w:eastAsiaTheme="minorEastAsia"/>
          <w:sz w:val="28"/>
          <w:szCs w:val="28"/>
        </w:rPr>
        <w:t>Отп</w:t>
      </w:r>
      <w:proofErr w:type="spellEnd"/>
      <w:r w:rsidRPr="005C5CDB">
        <w:rPr>
          <w:rFonts w:eastAsiaTheme="minorEastAsia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5C5CDB">
        <w:rPr>
          <w:rFonts w:eastAsiaTheme="minorEastAsia"/>
          <w:sz w:val="28"/>
          <w:szCs w:val="28"/>
        </w:rPr>
        <w:t>Кув</w:t>
      </w:r>
      <w:proofErr w:type="spellEnd"/>
      <w:r w:rsidRPr="005C5CDB">
        <w:rPr>
          <w:rFonts w:eastAsiaTheme="minorEastAsia"/>
          <w:sz w:val="28"/>
          <w:szCs w:val="28"/>
        </w:rPr>
        <w:t xml:space="preserve"> – коэффициент увеличения специальной краевой выплаты.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C5CDB">
        <w:rPr>
          <w:rFonts w:eastAsiaTheme="minorEastAsia"/>
          <w:sz w:val="28"/>
          <w:szCs w:val="28"/>
        </w:rPr>
        <w:t xml:space="preserve">В </w:t>
      </w:r>
      <w:r w:rsidR="003C4791" w:rsidRPr="005C5CDB">
        <w:rPr>
          <w:rFonts w:eastAsiaTheme="minorEastAsia"/>
          <w:sz w:val="28"/>
          <w:szCs w:val="28"/>
        </w:rPr>
        <w:t>случае,</w:t>
      </w:r>
      <w:r w:rsidRPr="005C5CDB">
        <w:rPr>
          <w:rFonts w:eastAsiaTheme="minorEastAsia"/>
          <w:sz w:val="28"/>
          <w:szCs w:val="28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5C5CDB">
        <w:rPr>
          <w:rFonts w:eastAsiaTheme="minorEastAsia"/>
          <w:sz w:val="28"/>
          <w:szCs w:val="28"/>
        </w:rPr>
        <w:t>Кув</w:t>
      </w:r>
      <w:proofErr w:type="spellEnd"/>
      <w:r w:rsidRPr="005C5CDB">
        <w:rPr>
          <w:rFonts w:eastAsiaTheme="minorEastAsia"/>
          <w:sz w:val="28"/>
          <w:szCs w:val="28"/>
        </w:rPr>
        <w:t xml:space="preserve"> определяется по формуле: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proofErr w:type="spellStart"/>
      <w:r w:rsidRPr="005C5CDB">
        <w:rPr>
          <w:rFonts w:eastAsiaTheme="minorEastAsia"/>
          <w:sz w:val="28"/>
          <w:szCs w:val="28"/>
        </w:rPr>
        <w:t>Кув</w:t>
      </w:r>
      <w:proofErr w:type="spellEnd"/>
      <w:r w:rsidRPr="005C5CDB">
        <w:rPr>
          <w:rFonts w:eastAsiaTheme="minorEastAsia"/>
          <w:sz w:val="28"/>
          <w:szCs w:val="28"/>
        </w:rPr>
        <w:t xml:space="preserve"> = (Зпф1 + ((СКВ</w:t>
      </w:r>
      <w:r w:rsidRPr="005C5CDB">
        <w:rPr>
          <w:rFonts w:eastAsiaTheme="minorEastAsia"/>
          <w:sz w:val="28"/>
          <w:szCs w:val="28"/>
          <w:vertAlign w:val="subscript"/>
        </w:rPr>
        <w:t>2025</w:t>
      </w:r>
      <w:r w:rsidRPr="005C5CDB">
        <w:rPr>
          <w:rFonts w:eastAsiaTheme="minorEastAsia"/>
          <w:sz w:val="28"/>
          <w:szCs w:val="28"/>
        </w:rPr>
        <w:t xml:space="preserve"> – СКВ</w:t>
      </w:r>
      <w:r w:rsidRPr="005C5CDB">
        <w:rPr>
          <w:rFonts w:eastAsiaTheme="minorEastAsia"/>
          <w:sz w:val="28"/>
          <w:szCs w:val="28"/>
          <w:vertAlign w:val="subscript"/>
        </w:rPr>
        <w:t>2024</w:t>
      </w:r>
      <w:r w:rsidRPr="005C5CDB">
        <w:rPr>
          <w:rFonts w:eastAsiaTheme="minorEastAsia"/>
          <w:sz w:val="28"/>
          <w:szCs w:val="28"/>
        </w:rPr>
        <w:t xml:space="preserve">) </w:t>
      </w:r>
      <w:proofErr w:type="spellStart"/>
      <w:r w:rsidRPr="005C5CDB">
        <w:rPr>
          <w:rFonts w:eastAsiaTheme="minorEastAsia"/>
          <w:sz w:val="28"/>
          <w:szCs w:val="28"/>
        </w:rPr>
        <w:t>x</w:t>
      </w:r>
      <w:proofErr w:type="spellEnd"/>
      <w:r w:rsidRPr="005C5CDB">
        <w:rPr>
          <w:rFonts w:eastAsiaTheme="minorEastAsia"/>
          <w:sz w:val="28"/>
          <w:szCs w:val="28"/>
        </w:rPr>
        <w:t xml:space="preserve"> </w:t>
      </w:r>
      <w:proofErr w:type="spellStart"/>
      <w:r w:rsidRPr="005C5CDB">
        <w:rPr>
          <w:rFonts w:eastAsiaTheme="minorEastAsia"/>
          <w:sz w:val="28"/>
          <w:szCs w:val="28"/>
        </w:rPr>
        <w:t>Кмес</w:t>
      </w:r>
      <w:proofErr w:type="spellEnd"/>
      <w:r w:rsidRPr="005C5CDB">
        <w:rPr>
          <w:rFonts w:eastAsiaTheme="minorEastAsia"/>
          <w:sz w:val="28"/>
          <w:szCs w:val="28"/>
        </w:rPr>
        <w:t xml:space="preserve"> </w:t>
      </w:r>
      <w:proofErr w:type="spellStart"/>
      <w:r w:rsidRPr="005C5CDB">
        <w:rPr>
          <w:rFonts w:eastAsiaTheme="minorEastAsia"/>
          <w:sz w:val="28"/>
          <w:szCs w:val="28"/>
        </w:rPr>
        <w:t>x</w:t>
      </w:r>
      <w:proofErr w:type="spellEnd"/>
      <w:r w:rsidRPr="005C5CDB">
        <w:rPr>
          <w:rFonts w:eastAsiaTheme="minorEastAsia"/>
          <w:sz w:val="28"/>
          <w:szCs w:val="28"/>
        </w:rPr>
        <w:t xml:space="preserve"> </w:t>
      </w:r>
      <w:proofErr w:type="spellStart"/>
      <w:r w:rsidRPr="005C5CDB">
        <w:rPr>
          <w:rFonts w:eastAsiaTheme="minorEastAsia"/>
          <w:sz w:val="28"/>
          <w:szCs w:val="28"/>
        </w:rPr>
        <w:t>Крк</w:t>
      </w:r>
      <w:proofErr w:type="spellEnd"/>
      <w:r w:rsidRPr="005C5CDB">
        <w:rPr>
          <w:rFonts w:eastAsiaTheme="minorEastAsia"/>
          <w:sz w:val="28"/>
          <w:szCs w:val="28"/>
        </w:rPr>
        <w:t>) +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5C5CDB">
        <w:rPr>
          <w:rFonts w:eastAsiaTheme="minorEastAsia"/>
          <w:sz w:val="28"/>
          <w:szCs w:val="28"/>
        </w:rPr>
        <w:t>+ Зпф2) / (Зпф1 + Зпф2), (9)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C5CDB">
        <w:rPr>
          <w:rFonts w:eastAsiaTheme="minorEastAsia"/>
          <w:sz w:val="28"/>
          <w:szCs w:val="28"/>
        </w:rPr>
        <w:t>где: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C5CDB">
        <w:rPr>
          <w:rFonts w:eastAsiaTheme="minorEastAsia"/>
          <w:sz w:val="28"/>
          <w:szCs w:val="28"/>
        </w:rPr>
        <w:t>Зпф1 – фактически начисленная заработная плата руководителю учреждения, его заместителю и главному бухгалтеру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C5CDB">
        <w:rPr>
          <w:rFonts w:eastAsiaTheme="minorEastAsia"/>
          <w:sz w:val="28"/>
          <w:szCs w:val="28"/>
        </w:rPr>
        <w:t xml:space="preserve">Зпф2 – фактически начисленная заработная плата руководителю учреждения, его заместителю и главному </w:t>
      </w:r>
      <w:r w:rsidR="003C4791" w:rsidRPr="005C5CDB">
        <w:rPr>
          <w:rFonts w:eastAsiaTheme="minorEastAsia"/>
          <w:sz w:val="28"/>
          <w:szCs w:val="28"/>
        </w:rPr>
        <w:t>бухгалтеру учреждения</w:t>
      </w:r>
      <w:r w:rsidRPr="005C5CDB">
        <w:rPr>
          <w:rFonts w:eastAsiaTheme="minorEastAsia"/>
          <w:sz w:val="28"/>
          <w:szCs w:val="28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5C5CDB" w:rsidRPr="005C5CDB" w:rsidRDefault="005C5CDB" w:rsidP="005C5CDB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5C5CDB">
        <w:rPr>
          <w:rFonts w:eastAsiaTheme="minorEastAsia"/>
          <w:sz w:val="28"/>
          <w:szCs w:val="28"/>
        </w:rPr>
        <w:t>СКВ</w:t>
      </w:r>
      <w:r w:rsidRPr="005C5CDB">
        <w:rPr>
          <w:rFonts w:eastAsiaTheme="minorEastAsia"/>
          <w:sz w:val="28"/>
          <w:szCs w:val="28"/>
          <w:vertAlign w:val="subscript"/>
        </w:rPr>
        <w:t>2024</w:t>
      </w:r>
      <w:r w:rsidRPr="005C5CDB">
        <w:rPr>
          <w:rFonts w:eastAsiaTheme="minorEastAsia"/>
          <w:sz w:val="28"/>
          <w:szCs w:val="28"/>
        </w:rPr>
        <w:t xml:space="preserve"> – размер специальной краевой выплаты с 1 января 2024 года;</w:t>
      </w:r>
    </w:p>
    <w:p w:rsidR="005C5CDB" w:rsidRPr="005C5CDB" w:rsidRDefault="005C5CDB" w:rsidP="005C5CDB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5C5CDB">
        <w:rPr>
          <w:rFonts w:eastAsiaTheme="minorEastAsia"/>
          <w:sz w:val="28"/>
          <w:szCs w:val="28"/>
        </w:rPr>
        <w:t>СКВ</w:t>
      </w:r>
      <w:r w:rsidRPr="005C5CDB">
        <w:rPr>
          <w:rFonts w:eastAsiaTheme="minorEastAsia"/>
          <w:sz w:val="28"/>
          <w:szCs w:val="28"/>
          <w:vertAlign w:val="subscript"/>
        </w:rPr>
        <w:t>2025</w:t>
      </w:r>
      <w:r w:rsidRPr="005C5CDB">
        <w:rPr>
          <w:rFonts w:eastAsiaTheme="minorEastAsia"/>
          <w:sz w:val="28"/>
          <w:szCs w:val="28"/>
        </w:rPr>
        <w:t xml:space="preserve"> – размер специальной краевой выплаты с 1 января 2025 года;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5C5CDB">
        <w:rPr>
          <w:rFonts w:eastAsiaTheme="minorEastAsia"/>
          <w:sz w:val="28"/>
          <w:szCs w:val="28"/>
        </w:rPr>
        <w:t>Кмес</w:t>
      </w:r>
      <w:proofErr w:type="spellEnd"/>
      <w:r w:rsidRPr="005C5CDB">
        <w:rPr>
          <w:rFonts w:eastAsiaTheme="minorEastAsia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spellStart"/>
      <w:r w:rsidRPr="005C5CDB">
        <w:rPr>
          <w:rFonts w:eastAsiaTheme="minorEastAsia"/>
          <w:sz w:val="28"/>
          <w:szCs w:val="28"/>
        </w:rPr>
        <w:t>Крк</w:t>
      </w:r>
      <w:proofErr w:type="spellEnd"/>
      <w:r w:rsidRPr="005C5CDB">
        <w:rPr>
          <w:rFonts w:eastAsiaTheme="minorEastAsia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:rsidR="005C5CDB" w:rsidRPr="005C5CDB" w:rsidRDefault="005C5CDB" w:rsidP="005C5CD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5CDB">
        <w:rPr>
          <w:rFonts w:eastAsiaTheme="minorHAnsi"/>
          <w:sz w:val="28"/>
          <w:szCs w:val="28"/>
        </w:rPr>
        <w:t xml:space="preserve">2.  </w:t>
      </w:r>
      <w:r w:rsidRPr="005C5CDB">
        <w:rPr>
          <w:sz w:val="28"/>
          <w:szCs w:val="28"/>
        </w:rPr>
        <w:t xml:space="preserve">Контроль за </w:t>
      </w:r>
      <w:r w:rsidR="003C4791" w:rsidRPr="005C5CDB">
        <w:rPr>
          <w:sz w:val="28"/>
          <w:szCs w:val="28"/>
        </w:rPr>
        <w:t>исполнением постановления</w:t>
      </w:r>
      <w:r w:rsidRPr="005C5CDB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  <w:r w:rsidRPr="005C5CDB">
        <w:rPr>
          <w:sz w:val="28"/>
          <w:szCs w:val="28"/>
        </w:rPr>
        <w:t xml:space="preserve">  </w:t>
      </w:r>
    </w:p>
    <w:p w:rsidR="005C5CDB" w:rsidRPr="005C5CDB" w:rsidRDefault="005C5CDB" w:rsidP="003C479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4791">
        <w:rPr>
          <w:sz w:val="28"/>
          <w:szCs w:val="28"/>
        </w:rPr>
        <w:t xml:space="preserve"> </w:t>
      </w:r>
      <w:r w:rsidRPr="005C5CDB">
        <w:rPr>
          <w:sz w:val="28"/>
          <w:szCs w:val="28"/>
        </w:rPr>
        <w:t>Постановление вступает в силу в день его официального опубли</w:t>
      </w:r>
      <w:r>
        <w:rPr>
          <w:sz w:val="28"/>
          <w:szCs w:val="28"/>
        </w:rPr>
        <w:t xml:space="preserve">кования </w:t>
      </w:r>
      <w:r w:rsidRPr="005C5CDB">
        <w:rPr>
          <w:sz w:val="28"/>
          <w:szCs w:val="28"/>
        </w:rPr>
        <w:t xml:space="preserve">в газете «Емельяновские веси» и подлежит размещению на официальном сайте муниципального образования </w:t>
      </w:r>
      <w:proofErr w:type="spellStart"/>
      <w:r w:rsidRPr="005C5CDB">
        <w:rPr>
          <w:sz w:val="28"/>
          <w:szCs w:val="28"/>
        </w:rPr>
        <w:t>Еловский</w:t>
      </w:r>
      <w:proofErr w:type="spellEnd"/>
      <w:r w:rsidRPr="005C5CDB">
        <w:rPr>
          <w:sz w:val="28"/>
          <w:szCs w:val="28"/>
        </w:rPr>
        <w:t xml:space="preserve"> сельсовет.</w:t>
      </w:r>
    </w:p>
    <w:p w:rsidR="005C5CDB" w:rsidRPr="005C5CDB" w:rsidRDefault="005C5CDB" w:rsidP="005C5CDB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C5CDB">
        <w:rPr>
          <w:sz w:val="28"/>
          <w:szCs w:val="28"/>
        </w:rPr>
        <w:t xml:space="preserve"> Постановление применяется к правоотно</w:t>
      </w:r>
      <w:r>
        <w:rPr>
          <w:sz w:val="28"/>
          <w:szCs w:val="28"/>
        </w:rPr>
        <w:t xml:space="preserve">шениям, возникшим с 01.01.2025 </w:t>
      </w:r>
      <w:r w:rsidRPr="005C5CDB">
        <w:rPr>
          <w:sz w:val="28"/>
          <w:szCs w:val="28"/>
        </w:rPr>
        <w:t>г.</w:t>
      </w:r>
    </w:p>
    <w:p w:rsidR="005C5CDB" w:rsidRPr="005C5CDB" w:rsidRDefault="005C5CDB" w:rsidP="005C5CDB">
      <w:pPr>
        <w:ind w:firstLine="709"/>
        <w:jc w:val="both"/>
        <w:rPr>
          <w:rFonts w:eastAsiaTheme="minorEastAsia"/>
          <w:sz w:val="28"/>
          <w:szCs w:val="28"/>
        </w:rPr>
      </w:pPr>
    </w:p>
    <w:p w:rsidR="005F2FBE" w:rsidRPr="00F458FE" w:rsidRDefault="005F2FBE" w:rsidP="00AC72CF">
      <w:pPr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5C5CDB" w:rsidRPr="00783CCD" w:rsidTr="003C27EE">
        <w:tc>
          <w:tcPr>
            <w:tcW w:w="4784" w:type="dxa"/>
          </w:tcPr>
          <w:p w:rsidR="005C5CDB" w:rsidRPr="00783CCD" w:rsidRDefault="005C5CDB" w:rsidP="003C2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главы сельсовета                                                                </w:t>
            </w:r>
          </w:p>
        </w:tc>
        <w:tc>
          <w:tcPr>
            <w:tcW w:w="4786" w:type="dxa"/>
          </w:tcPr>
          <w:p w:rsidR="005C5CDB" w:rsidRPr="00BF7960" w:rsidRDefault="005C5CDB" w:rsidP="003C27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7960">
              <w:rPr>
                <w:rFonts w:ascii="Times New Roman" w:hAnsi="Times New Roman" w:cs="Times New Roman"/>
                <w:sz w:val="28"/>
                <w:szCs w:val="28"/>
              </w:rPr>
              <w:t>А.О. Вишнякова</w:t>
            </w:r>
          </w:p>
          <w:p w:rsidR="005C5CDB" w:rsidRDefault="005C5CDB" w:rsidP="003C27EE">
            <w:pPr>
              <w:jc w:val="right"/>
              <w:rPr>
                <w:rFonts w:ascii="Times New Roman" w:hAnsi="Times New Roman" w:cs="Times New Roman"/>
              </w:rPr>
            </w:pPr>
          </w:p>
          <w:p w:rsidR="005C5CDB" w:rsidRDefault="005C5CDB" w:rsidP="003C27EE">
            <w:pPr>
              <w:jc w:val="right"/>
              <w:rPr>
                <w:rFonts w:ascii="Times New Roman" w:hAnsi="Times New Roman" w:cs="Times New Roman"/>
              </w:rPr>
            </w:pPr>
          </w:p>
          <w:p w:rsidR="005C5CDB" w:rsidRPr="00783CCD" w:rsidRDefault="005C5CDB" w:rsidP="003C27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27F70" w:rsidRDefault="00C27F70" w:rsidP="00AC72CF">
      <w:pPr>
        <w:jc w:val="both"/>
        <w:rPr>
          <w:sz w:val="28"/>
          <w:szCs w:val="28"/>
        </w:rPr>
      </w:pPr>
    </w:p>
    <w:p w:rsidR="00C706A9" w:rsidRDefault="00C706A9" w:rsidP="00AC72CF">
      <w:pPr>
        <w:jc w:val="both"/>
        <w:rPr>
          <w:sz w:val="28"/>
          <w:szCs w:val="28"/>
        </w:rPr>
      </w:pPr>
    </w:p>
    <w:sectPr w:rsidR="00C706A9" w:rsidSect="00EB407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104A1F"/>
    <w:multiLevelType w:val="hybridMultilevel"/>
    <w:tmpl w:val="51BAABA0"/>
    <w:lvl w:ilvl="0" w:tplc="CC94C4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BE53C1"/>
    <w:multiLevelType w:val="multilevel"/>
    <w:tmpl w:val="2326A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4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C72CF"/>
    <w:rsid w:val="000101FF"/>
    <w:rsid w:val="000214D4"/>
    <w:rsid w:val="00021854"/>
    <w:rsid w:val="00024696"/>
    <w:rsid w:val="00042DFD"/>
    <w:rsid w:val="00054754"/>
    <w:rsid w:val="00070578"/>
    <w:rsid w:val="000768AE"/>
    <w:rsid w:val="00092129"/>
    <w:rsid w:val="000B377B"/>
    <w:rsid w:val="000B5A2A"/>
    <w:rsid w:val="000C39B3"/>
    <w:rsid w:val="000E242F"/>
    <w:rsid w:val="00121B67"/>
    <w:rsid w:val="00132996"/>
    <w:rsid w:val="00136EC8"/>
    <w:rsid w:val="00143D4D"/>
    <w:rsid w:val="001605A0"/>
    <w:rsid w:val="001622B9"/>
    <w:rsid w:val="00162729"/>
    <w:rsid w:val="0018245F"/>
    <w:rsid w:val="00244117"/>
    <w:rsid w:val="00274656"/>
    <w:rsid w:val="00292D2A"/>
    <w:rsid w:val="002B0637"/>
    <w:rsid w:val="002B189E"/>
    <w:rsid w:val="002C5706"/>
    <w:rsid w:val="002E66AD"/>
    <w:rsid w:val="002F070F"/>
    <w:rsid w:val="002F668B"/>
    <w:rsid w:val="00317A40"/>
    <w:rsid w:val="00337D2B"/>
    <w:rsid w:val="0036390B"/>
    <w:rsid w:val="003B0191"/>
    <w:rsid w:val="003C4791"/>
    <w:rsid w:val="003D3F6A"/>
    <w:rsid w:val="00403EC2"/>
    <w:rsid w:val="00405DF1"/>
    <w:rsid w:val="0040639D"/>
    <w:rsid w:val="00433B8E"/>
    <w:rsid w:val="004467C9"/>
    <w:rsid w:val="00476C4B"/>
    <w:rsid w:val="00491150"/>
    <w:rsid w:val="004A164A"/>
    <w:rsid w:val="004C09F2"/>
    <w:rsid w:val="004C6BD2"/>
    <w:rsid w:val="004D4E38"/>
    <w:rsid w:val="004E61C7"/>
    <w:rsid w:val="004F0B1D"/>
    <w:rsid w:val="00565F25"/>
    <w:rsid w:val="00584418"/>
    <w:rsid w:val="00585D25"/>
    <w:rsid w:val="0059057E"/>
    <w:rsid w:val="005A1779"/>
    <w:rsid w:val="005A5FE8"/>
    <w:rsid w:val="005C2171"/>
    <w:rsid w:val="005C5CDB"/>
    <w:rsid w:val="005D3FC7"/>
    <w:rsid w:val="005E41B8"/>
    <w:rsid w:val="005F2FBE"/>
    <w:rsid w:val="00600760"/>
    <w:rsid w:val="006A612E"/>
    <w:rsid w:val="006F58B9"/>
    <w:rsid w:val="00715F6C"/>
    <w:rsid w:val="00731B87"/>
    <w:rsid w:val="00745294"/>
    <w:rsid w:val="007524B9"/>
    <w:rsid w:val="007560F0"/>
    <w:rsid w:val="00771DC1"/>
    <w:rsid w:val="007C14AB"/>
    <w:rsid w:val="007D1F31"/>
    <w:rsid w:val="007F7538"/>
    <w:rsid w:val="00815ADC"/>
    <w:rsid w:val="00852726"/>
    <w:rsid w:val="008E25EA"/>
    <w:rsid w:val="00911D7B"/>
    <w:rsid w:val="00924FF8"/>
    <w:rsid w:val="00943520"/>
    <w:rsid w:val="00967197"/>
    <w:rsid w:val="009721A6"/>
    <w:rsid w:val="009911C4"/>
    <w:rsid w:val="009922B4"/>
    <w:rsid w:val="009977E5"/>
    <w:rsid w:val="009B0DD2"/>
    <w:rsid w:val="00A013FC"/>
    <w:rsid w:val="00A04598"/>
    <w:rsid w:val="00A420BF"/>
    <w:rsid w:val="00A82BE9"/>
    <w:rsid w:val="00AB3822"/>
    <w:rsid w:val="00AB4DBD"/>
    <w:rsid w:val="00AC6CB1"/>
    <w:rsid w:val="00AC72CF"/>
    <w:rsid w:val="00B451DF"/>
    <w:rsid w:val="00B60C60"/>
    <w:rsid w:val="00B81C55"/>
    <w:rsid w:val="00B82EB8"/>
    <w:rsid w:val="00B91889"/>
    <w:rsid w:val="00BA7BD0"/>
    <w:rsid w:val="00BB4DD3"/>
    <w:rsid w:val="00BC7068"/>
    <w:rsid w:val="00BE2428"/>
    <w:rsid w:val="00BF06C5"/>
    <w:rsid w:val="00BF2EA8"/>
    <w:rsid w:val="00C27F70"/>
    <w:rsid w:val="00C5554C"/>
    <w:rsid w:val="00C706A9"/>
    <w:rsid w:val="00D006BA"/>
    <w:rsid w:val="00D12019"/>
    <w:rsid w:val="00D228A4"/>
    <w:rsid w:val="00D42F05"/>
    <w:rsid w:val="00D50053"/>
    <w:rsid w:val="00D55C10"/>
    <w:rsid w:val="00D62727"/>
    <w:rsid w:val="00D858E8"/>
    <w:rsid w:val="00DF0E5E"/>
    <w:rsid w:val="00E24323"/>
    <w:rsid w:val="00E50860"/>
    <w:rsid w:val="00E57D9D"/>
    <w:rsid w:val="00E61E2A"/>
    <w:rsid w:val="00EB407E"/>
    <w:rsid w:val="00ED2EF8"/>
    <w:rsid w:val="00F02E75"/>
    <w:rsid w:val="00F030BA"/>
    <w:rsid w:val="00F067C7"/>
    <w:rsid w:val="00F15037"/>
    <w:rsid w:val="00F15CC6"/>
    <w:rsid w:val="00F232A9"/>
    <w:rsid w:val="00F458FE"/>
    <w:rsid w:val="00F60644"/>
    <w:rsid w:val="00F735DF"/>
    <w:rsid w:val="00F8252B"/>
    <w:rsid w:val="00F92E30"/>
    <w:rsid w:val="00FA0732"/>
    <w:rsid w:val="00FA319C"/>
    <w:rsid w:val="00FA7191"/>
    <w:rsid w:val="00FE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F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B4D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72CF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AC72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AB4DBD"/>
    <w:rPr>
      <w:rFonts w:ascii="Calibri" w:hAnsi="Calibri"/>
      <w:b/>
      <w:bCs/>
      <w:i/>
      <w:iCs/>
      <w:sz w:val="26"/>
      <w:szCs w:val="26"/>
      <w:lang w:bidi="ar-SA"/>
    </w:rPr>
  </w:style>
  <w:style w:type="paragraph" w:customStyle="1" w:styleId="ConsPlusTitle">
    <w:name w:val="ConsPlusTitle"/>
    <w:uiPriority w:val="99"/>
    <w:rsid w:val="00AB4DBD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Normal">
    <w:name w:val="ConsPlusNormal"/>
    <w:rsid w:val="00AB4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27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rsid w:val="00C27F70"/>
    <w:pPr>
      <w:spacing w:after="200" w:line="276" w:lineRule="auto"/>
    </w:pPr>
  </w:style>
  <w:style w:type="paragraph" w:customStyle="1" w:styleId="a6">
    <w:name w:val="Знак"/>
    <w:basedOn w:val="a"/>
    <w:rsid w:val="005A177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4D4E3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706A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F2F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A04598"/>
    <w:pPr>
      <w:ind w:left="720"/>
      <w:contextualSpacing/>
    </w:pPr>
  </w:style>
  <w:style w:type="table" w:styleId="a9">
    <w:name w:val="Table Grid"/>
    <w:basedOn w:val="a1"/>
    <w:uiPriority w:val="59"/>
    <w:rsid w:val="005C5C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 г.Ачинска</Company>
  <LinksUpToDate>false</LinksUpToDate>
  <CharactersWithSpaces>9013</CharactersWithSpaces>
  <SharedDoc>false</SharedDoc>
  <HLinks>
    <vt:vector size="6" baseType="variant">
      <vt:variant>
        <vt:i4>3080234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consultantplus://offline/main?base=LAW;n=79570;fld=134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Sekretar</dc:creator>
  <cp:lastModifiedBy>User</cp:lastModifiedBy>
  <cp:revision>3</cp:revision>
  <cp:lastPrinted>2020-10-29T04:11:00Z</cp:lastPrinted>
  <dcterms:created xsi:type="dcterms:W3CDTF">2025-02-13T05:13:00Z</dcterms:created>
  <dcterms:modified xsi:type="dcterms:W3CDTF">2025-02-28T02:40:00Z</dcterms:modified>
</cp:coreProperties>
</file>